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B2EA4" w14:textId="77777777" w:rsidR="001C7BB4" w:rsidRDefault="00CD3A60" w:rsidP="00CB5A0E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14:paraId="6F3B69F7" w14:textId="1D1C50A8" w:rsidR="00F716F0" w:rsidRPr="00F716F0" w:rsidRDefault="00F716F0" w:rsidP="00F716F0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F716F0">
        <w:rPr>
          <w:rFonts w:ascii="GHEA Grapalat" w:hAnsi="GHEA Grapalat"/>
          <w:b/>
          <w:sz w:val="24"/>
          <w:szCs w:val="24"/>
        </w:rPr>
        <w:t xml:space="preserve">«ՀԱՅԱՍՏԱՆԻ ՀԱՆՐԱՊԵՏՈՒԹՅԱՆ ՔԱՂԱՔԱՇԻՆՈՒԹՅԱՆ ԿՈՄԻՏԵԻ </w:t>
      </w:r>
    </w:p>
    <w:p w14:paraId="2A6CD28E" w14:textId="28E62DC2" w:rsidR="004F72D5" w:rsidRPr="004F72D5" w:rsidRDefault="00F716F0" w:rsidP="00F716F0">
      <w:pPr>
        <w:spacing w:line="360" w:lineRule="auto"/>
        <w:contextualSpacing/>
        <w:jc w:val="center"/>
        <w:rPr>
          <w:rFonts w:ascii="GHEA Grapalat" w:hAnsi="GHEA Grapalat"/>
          <w:b/>
          <w:sz w:val="24"/>
          <w:szCs w:val="24"/>
        </w:rPr>
      </w:pPr>
      <w:r w:rsidRPr="00F716F0">
        <w:rPr>
          <w:rFonts w:ascii="GHEA Grapalat" w:hAnsi="GHEA Grapalat"/>
          <w:b/>
          <w:sz w:val="24"/>
          <w:szCs w:val="24"/>
        </w:rPr>
        <w:t>ՆԱԽԱԳԱՀԻ 2022 ԹՎԱԿԱՆԻ ՀՈԿՏԵՄԲԵՐԻ 3-Ի N 25-Ն ՀՐԱՄԱՆՈՒՄ ՓՈՓՈԽՈՒԹՅՈՒՆՆԵՐ ԵՎ ԼՐԱՑՈՒՄ ԿԱՏԱՐԵԼՈՒ ՄԱՍԻՆ»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="007F6C79" w:rsidRPr="007F6C79">
        <w:rPr>
          <w:rFonts w:ascii="GHEA Grapalat" w:hAnsi="GHEA Grapalat"/>
          <w:b/>
          <w:sz w:val="24"/>
          <w:szCs w:val="24"/>
        </w:rPr>
        <w:t>Հ</w:t>
      </w:r>
      <w:r w:rsidR="001F63DD">
        <w:rPr>
          <w:rFonts w:ascii="GHEA Grapalat" w:hAnsi="GHEA Grapalat"/>
          <w:b/>
          <w:sz w:val="24"/>
          <w:szCs w:val="24"/>
        </w:rPr>
        <w:t xml:space="preserve">ԱՅԱՍՏԱՆԻ </w:t>
      </w:r>
      <w:r w:rsidR="007F6C79" w:rsidRPr="007F6C79">
        <w:rPr>
          <w:rFonts w:ascii="GHEA Grapalat" w:hAnsi="GHEA Grapalat"/>
          <w:b/>
          <w:sz w:val="24"/>
          <w:szCs w:val="24"/>
        </w:rPr>
        <w:t>Հ</w:t>
      </w:r>
      <w:r w:rsidR="001F63DD">
        <w:rPr>
          <w:rFonts w:ascii="GHEA Grapalat" w:hAnsi="GHEA Grapalat"/>
          <w:b/>
          <w:sz w:val="24"/>
          <w:szCs w:val="24"/>
        </w:rPr>
        <w:t>ԱՆՐԱՊԵՏՈՒԹՅԱՆ</w:t>
      </w:r>
      <w:r w:rsidR="007F6C79" w:rsidRPr="007F6C79">
        <w:rPr>
          <w:rFonts w:ascii="GHEA Grapalat" w:hAnsi="GHEA Grapalat"/>
          <w:b/>
          <w:sz w:val="24"/>
          <w:szCs w:val="24"/>
        </w:rPr>
        <w:t xml:space="preserve"> ՔԱՂԱՔԱՇԻՆՈՒԹՅԱՆ</w:t>
      </w:r>
      <w:r w:rsidR="00EB27A2">
        <w:rPr>
          <w:rFonts w:ascii="GHEA Grapalat" w:hAnsi="GHEA Grapalat"/>
          <w:b/>
          <w:sz w:val="24"/>
          <w:szCs w:val="24"/>
        </w:rPr>
        <w:t xml:space="preserve"> </w:t>
      </w:r>
      <w:r w:rsidR="007F6C79" w:rsidRPr="007F6C79">
        <w:rPr>
          <w:rFonts w:ascii="GHEA Grapalat" w:hAnsi="GHEA Grapalat"/>
          <w:b/>
          <w:sz w:val="24"/>
          <w:szCs w:val="24"/>
        </w:rPr>
        <w:t>ԿՈՄԻՏԵԻ ՆԱԽԱԳԱՀԻ ՀՐԱՄԱՆԻ ՆԱԽԱԳԾԻ</w:t>
      </w:r>
    </w:p>
    <w:p w14:paraId="2BD65B04" w14:textId="77777777" w:rsidR="004F72D5" w:rsidRDefault="004F72D5" w:rsidP="00CB5A0E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14:paraId="596E8297" w14:textId="77777777"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14:paraId="7F94C866" w14:textId="77777777"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14:paraId="09D8E054" w14:textId="25CA13F6" w:rsidR="00CD3A60" w:rsidRPr="00BA320A" w:rsidRDefault="004A2733" w:rsidP="00B5363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546B8E">
        <w:rPr>
          <w:rFonts w:ascii="GHEA Grapalat" w:hAnsi="GHEA Grapalat" w:cs="GHEA Grapalat"/>
          <w:sz w:val="24"/>
          <w:szCs w:val="24"/>
        </w:rPr>
        <w:t xml:space="preserve"> </w:t>
      </w:r>
      <w:bookmarkStart w:id="1" w:name="_Hlk192075792"/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Հայաստանի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Հանրապետության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քաղաքաշինության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կոմիտեի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նախագահի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2022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թվականի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հոկտեմբերի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3-ի N 25-Ն</w:t>
      </w:r>
      <w:r w:rsidR="00546B8E" w:rsidRPr="00546B8E"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հաստատված</w:t>
      </w:r>
      <w:proofErr w:type="spellEnd"/>
      <w:r w:rsidR="00546B8E">
        <w:rPr>
          <w:rFonts w:ascii="GHEA Grapalat" w:hAnsi="GHEA Grapalat" w:cs="GHEA Grapalat"/>
          <w:sz w:val="24"/>
          <w:szCs w:val="24"/>
        </w:rPr>
        <w:t xml:space="preserve"> </w:t>
      </w:r>
      <w:r w:rsidR="00546B8E" w:rsidRPr="00546B8E">
        <w:rPr>
          <w:rFonts w:ascii="GHEA Grapalat" w:hAnsi="GHEA Grapalat" w:cs="GHEA Grapalat"/>
          <w:sz w:val="24"/>
          <w:szCs w:val="24"/>
        </w:rPr>
        <w:t>ՀՀՇՆ 31-03.04-2022 «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Նախադպրոցական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հաստատությունների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շենքեր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.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Նախագծման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46B8E" w:rsidRPr="00546B8E">
        <w:rPr>
          <w:rFonts w:ascii="GHEA Grapalat" w:hAnsi="GHEA Grapalat" w:cs="GHEA Grapalat"/>
          <w:sz w:val="24"/>
          <w:szCs w:val="24"/>
        </w:rPr>
        <w:t>նորմեր</w:t>
      </w:r>
      <w:proofErr w:type="spellEnd"/>
      <w:r w:rsidR="00546B8E" w:rsidRPr="00546B8E">
        <w:rPr>
          <w:rFonts w:ascii="GHEA Grapalat" w:hAnsi="GHEA Grapalat" w:cs="GHEA Grapalat"/>
          <w:sz w:val="24"/>
          <w:szCs w:val="24"/>
        </w:rPr>
        <w:t>»</w:t>
      </w:r>
      <w:r w:rsidR="00546B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r w:rsidR="00BA320A" w:rsidRPr="00BA320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A320A" w:rsidRPr="00BA320A">
        <w:rPr>
          <w:rFonts w:ascii="GHEA Grapalat" w:hAnsi="GHEA Grapalat" w:cs="GHEA Grapalat"/>
          <w:sz w:val="24"/>
          <w:szCs w:val="24"/>
        </w:rPr>
        <w:t>նորմեր</w:t>
      </w:r>
      <w:bookmarkEnd w:id="1"/>
      <w:r w:rsidR="002B0863">
        <w:rPr>
          <w:rFonts w:ascii="GHEA Grapalat" w:hAnsi="GHEA Grapalat" w:cs="GHEA Grapalat"/>
          <w:sz w:val="24"/>
          <w:szCs w:val="24"/>
        </w:rPr>
        <w:t>ում</w:t>
      </w:r>
      <w:proofErr w:type="spellEnd"/>
      <w:r w:rsidR="00BA320A">
        <w:rPr>
          <w:rFonts w:ascii="GHEA Grapalat" w:hAnsi="GHEA Grapalat" w:cs="GHEA Grapalat"/>
          <w:sz w:val="24"/>
          <w:szCs w:val="24"/>
        </w:rPr>
        <w:t xml:space="preserve"> </w:t>
      </w:r>
      <w:r w:rsidR="002B0863">
        <w:rPr>
          <w:rFonts w:ascii="GHEA Grapalat" w:hAnsi="GHEA Grapalat" w:cs="GHEA Grapalat"/>
          <w:sz w:val="24"/>
          <w:szCs w:val="24"/>
        </w:rPr>
        <w:t xml:space="preserve">ՀՀ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կրթության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գիտության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մշակույթի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և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սպորտի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նախարարության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, ՀՀ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Ազգային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ժողովի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պատգամավոր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Սոնա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Ղազարյանի</w:t>
      </w:r>
      <w:proofErr w:type="spellEnd"/>
      <w:r w:rsidR="00C25E1A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C25E1A">
        <w:rPr>
          <w:rFonts w:ascii="GHEA Grapalat" w:hAnsi="GHEA Grapalat" w:cs="GHEA Grapalat"/>
          <w:sz w:val="24"/>
          <w:szCs w:val="24"/>
        </w:rPr>
        <w:t>Մասնավոր</w:t>
      </w:r>
      <w:proofErr w:type="spellEnd"/>
      <w:r w:rsidR="00C25E1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25E1A">
        <w:rPr>
          <w:rFonts w:ascii="GHEA Grapalat" w:hAnsi="GHEA Grapalat" w:cs="GHEA Grapalat"/>
          <w:sz w:val="24"/>
          <w:szCs w:val="24"/>
        </w:rPr>
        <w:t>նախադպրոցական</w:t>
      </w:r>
      <w:proofErr w:type="spellEnd"/>
      <w:r w:rsidR="00C25E1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25E1A">
        <w:rPr>
          <w:rFonts w:ascii="GHEA Grapalat" w:hAnsi="GHEA Grapalat" w:cs="GHEA Grapalat"/>
          <w:sz w:val="24"/>
          <w:szCs w:val="24"/>
        </w:rPr>
        <w:t>հաստատությունների</w:t>
      </w:r>
      <w:proofErr w:type="spellEnd"/>
      <w:r w:rsidR="00C25E1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25E1A">
        <w:rPr>
          <w:rFonts w:ascii="GHEA Grapalat" w:hAnsi="GHEA Grapalat" w:cs="GHEA Grapalat"/>
          <w:sz w:val="24"/>
          <w:szCs w:val="24"/>
        </w:rPr>
        <w:t>աջակցման</w:t>
      </w:r>
      <w:proofErr w:type="spellEnd"/>
      <w:r w:rsidR="00C25E1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25E1A">
        <w:rPr>
          <w:rFonts w:ascii="GHEA Grapalat" w:hAnsi="GHEA Grapalat" w:cs="GHEA Grapalat"/>
          <w:sz w:val="24"/>
          <w:szCs w:val="24"/>
        </w:rPr>
        <w:t>ասոցիացիայի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առաջարկներով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՝ </w:t>
      </w:r>
      <w:proofErr w:type="spellStart"/>
      <w:r w:rsidR="00537E8E">
        <w:rPr>
          <w:rFonts w:ascii="GHEA Grapalat" w:hAnsi="GHEA Grapalat" w:cs="GHEA Grapalat"/>
          <w:sz w:val="24"/>
          <w:szCs w:val="24"/>
        </w:rPr>
        <w:t>սակավակազմ</w:t>
      </w:r>
      <w:proofErr w:type="spellEnd"/>
      <w:r w:rsidR="00537E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37E8E">
        <w:rPr>
          <w:rFonts w:ascii="GHEA Grapalat" w:hAnsi="GHEA Grapalat" w:cs="GHEA Grapalat"/>
          <w:sz w:val="24"/>
          <w:szCs w:val="24"/>
        </w:rPr>
        <w:t>նախադպրոցական</w:t>
      </w:r>
      <w:proofErr w:type="spellEnd"/>
      <w:r w:rsidR="00537E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37E8E">
        <w:rPr>
          <w:rFonts w:ascii="GHEA Grapalat" w:hAnsi="GHEA Grapalat" w:cs="GHEA Grapalat"/>
          <w:sz w:val="24"/>
          <w:szCs w:val="24"/>
        </w:rPr>
        <w:t>ուսումնական</w:t>
      </w:r>
      <w:proofErr w:type="spellEnd"/>
      <w:r w:rsidR="00537E8E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ոչ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պետական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մասնավոր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537E8E">
        <w:rPr>
          <w:rFonts w:ascii="GHEA Grapalat" w:hAnsi="GHEA Grapalat" w:cs="GHEA Grapalat"/>
          <w:sz w:val="24"/>
          <w:szCs w:val="24"/>
        </w:rPr>
        <w:t>հաս</w:t>
      </w:r>
      <w:r w:rsidR="00B5363A">
        <w:rPr>
          <w:rFonts w:ascii="GHEA Grapalat" w:hAnsi="GHEA Grapalat" w:cs="GHEA Grapalat"/>
          <w:sz w:val="24"/>
          <w:szCs w:val="24"/>
        </w:rPr>
        <w:t>տատությունների</w:t>
      </w:r>
      <w:proofErr w:type="spellEnd"/>
      <w:r w:rsidR="00B5363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B5363A">
        <w:rPr>
          <w:rFonts w:ascii="GHEA Grapalat" w:hAnsi="GHEA Grapalat" w:cs="GHEA Grapalat"/>
          <w:sz w:val="24"/>
          <w:szCs w:val="24"/>
        </w:rPr>
        <w:t>նախագծման</w:t>
      </w:r>
      <w:proofErr w:type="spellEnd"/>
      <w:r w:rsidR="00B5363A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առանձին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կարգավորումների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սահմանման</w:t>
      </w:r>
      <w:proofErr w:type="spellEnd"/>
      <w:r w:rsidR="00850389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850389">
        <w:rPr>
          <w:rFonts w:ascii="GHEA Grapalat" w:hAnsi="GHEA Grapalat" w:cs="GHEA Grapalat"/>
          <w:sz w:val="24"/>
          <w:szCs w:val="24"/>
        </w:rPr>
        <w:t>ինչպես</w:t>
      </w:r>
      <w:proofErr w:type="spellEnd"/>
      <w:r w:rsidR="0085038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50389">
        <w:rPr>
          <w:rFonts w:ascii="GHEA Grapalat" w:hAnsi="GHEA Grapalat" w:cs="GHEA Grapalat"/>
          <w:sz w:val="24"/>
          <w:szCs w:val="24"/>
        </w:rPr>
        <w:t>նաև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դրանց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լիցենզավորման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համար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850389">
        <w:rPr>
          <w:rFonts w:ascii="GHEA Grapalat" w:hAnsi="GHEA Grapalat" w:cs="GHEA Grapalat"/>
          <w:sz w:val="24"/>
          <w:szCs w:val="24"/>
        </w:rPr>
        <w:t>առավել</w:t>
      </w:r>
      <w:proofErr w:type="spellEnd"/>
      <w:r w:rsidR="00850389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դյուրին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ընթացակարգի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2B0863">
        <w:rPr>
          <w:rFonts w:ascii="GHEA Grapalat" w:hAnsi="GHEA Grapalat" w:cs="GHEA Grapalat"/>
          <w:sz w:val="24"/>
          <w:szCs w:val="24"/>
        </w:rPr>
        <w:t>ձևավորման</w:t>
      </w:r>
      <w:proofErr w:type="spellEnd"/>
      <w:r w:rsidR="002B0863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14:paraId="6A68FA82" w14:textId="77777777" w:rsidR="001B5EB9" w:rsidRPr="0021659C" w:rsidRDefault="001B5EB9" w:rsidP="00F77064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14:paraId="2B5F1847" w14:textId="77777777" w:rsidR="0021659C" w:rsidRDefault="00CD3A60" w:rsidP="00F77064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14:paraId="7C6FF409" w14:textId="3B0CCE51" w:rsidR="00B967E3" w:rsidRDefault="001C4A2F" w:rsidP="001C4A2F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Ի</w:t>
      </w:r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րավաբանական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անձի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կարգավիճակ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ունեցող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ոչ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պետական</w:t>
      </w:r>
      <w:proofErr w:type="spellEnd"/>
      <w:r w:rsidRPr="001C4A2F"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սակավակազմ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43B5E">
        <w:rPr>
          <w:rFonts w:ascii="GHEA Grapalat" w:hAnsi="GHEA Grapalat" w:cs="GHEA Grapalat"/>
          <w:bCs/>
          <w:iCs/>
          <w:sz w:val="24"/>
          <w:szCs w:val="24"/>
          <w:lang w:val="en-GB"/>
        </w:rPr>
        <w:t>հիմնական</w:t>
      </w:r>
      <w:proofErr w:type="spellEnd"/>
      <w:r w:rsidR="00943B5E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պահանջները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սահմանված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Հայաստանի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Հանրապետության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քաղաքաշինության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կոմիտեի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նախագահի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2022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թվականի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հոկտեմբերի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3-ի N 25-Ն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հաստատված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ՀՀՇՆ 31-03.04-2022 «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հաստատությունների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շենքեր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.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Նախագծման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նորմեր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»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շինարարական</w:t>
      </w:r>
      <w:proofErr w:type="spellEnd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B967E3" w:rsidRPr="00B967E3">
        <w:rPr>
          <w:rFonts w:ascii="GHEA Grapalat" w:hAnsi="GHEA Grapalat" w:cs="GHEA Grapalat"/>
          <w:bCs/>
          <w:iCs/>
          <w:sz w:val="24"/>
          <w:szCs w:val="24"/>
          <w:lang w:val="en-GB"/>
        </w:rPr>
        <w:t>նորմերով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r w:rsidR="00F3021B">
        <w:rPr>
          <w:rFonts w:ascii="GHEA Grapalat" w:hAnsi="GHEA Grapalat" w:cs="GHEA Grapalat"/>
          <w:bCs/>
          <w:iCs/>
          <w:sz w:val="24"/>
          <w:szCs w:val="24"/>
        </w:rPr>
        <w:t>(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</w:rPr>
        <w:t>այսուհետ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proofErr w:type="gramStart"/>
      <w:r w:rsidR="00F3021B">
        <w:rPr>
          <w:rFonts w:ascii="GHEA Grapalat" w:hAnsi="GHEA Grapalat" w:cs="GHEA Grapalat"/>
          <w:bCs/>
          <w:iCs/>
          <w:sz w:val="24"/>
          <w:szCs w:val="24"/>
        </w:rPr>
        <w:t>Նորմեր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</w:rPr>
        <w:t>)</w:t>
      </w: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։</w:t>
      </w:r>
      <w:proofErr w:type="gramEnd"/>
    </w:p>
    <w:p w14:paraId="19587A1F" w14:textId="1A8544AE" w:rsidR="001C4A2F" w:rsidRDefault="001C4A2F" w:rsidP="001C4A2F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lastRenderedPageBreak/>
        <w:t>Ներկայումս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տարածքում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գործում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կրթական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ծրագրեր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իրականացնող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>ոչ</w:t>
      </w:r>
      <w:proofErr w:type="spellEnd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>պետական</w:t>
      </w:r>
      <w:proofErr w:type="spellEnd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բազմաթիվ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սակավակազմ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որոնք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ՀՀ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կառավարության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2009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թվականի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հուլիսի</w:t>
      </w:r>
      <w:proofErr w:type="spellEnd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9-ի N 808-Ն </w:t>
      </w:r>
      <w:proofErr w:type="spellStart"/>
      <w:r w:rsidRPr="001C4A2F">
        <w:rPr>
          <w:rFonts w:ascii="GHEA Grapalat" w:hAnsi="GHEA Grapalat" w:cs="GHEA Grapalat"/>
          <w:bCs/>
          <w:iCs/>
          <w:sz w:val="24"/>
          <w:szCs w:val="24"/>
          <w:lang w:val="en-GB"/>
        </w:rPr>
        <w:t>որոշման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համաձայն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ենթակա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լիցենզավորման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։</w:t>
      </w:r>
    </w:p>
    <w:p w14:paraId="745A01F2" w14:textId="1426A053" w:rsidR="00B967E3" w:rsidRDefault="002D5FFD" w:rsidP="002D5FFD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Վերը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որոշման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համաձայն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</w:t>
      </w: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լիցենզավորման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շրջանակներում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սահմանված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դրանց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զբաղեցրած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տարածքների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(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այդ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թվում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՝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խմբասենյակի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խաղասենյակի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ննջասենյակի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հանդերձարանի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բուֆետային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մասի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զուգարանի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մարզադահլիճի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հանդիսությունների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դահլիճի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մեթոդկաբինետի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բակային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տարածքի</w:t>
      </w:r>
      <w:proofErr w:type="spellEnd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) </w:t>
      </w:r>
      <w:proofErr w:type="spellStart"/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համապատասխանությունը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Ն</w:t>
      </w:r>
      <w:r w:rsidRPr="002D5FFD">
        <w:rPr>
          <w:rFonts w:ascii="GHEA Grapalat" w:hAnsi="GHEA Grapalat" w:cs="GHEA Grapalat"/>
          <w:bCs/>
          <w:iCs/>
          <w:sz w:val="24"/>
          <w:szCs w:val="24"/>
          <w:lang w:val="en-GB"/>
        </w:rPr>
        <w:t>որմեր</w:t>
      </w: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։</w:t>
      </w:r>
    </w:p>
    <w:p w14:paraId="4952828E" w14:textId="708D011F" w:rsidR="009F550D" w:rsidRDefault="00F3021B" w:rsidP="009F550D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</w:t>
      </w:r>
      <w:r w:rsidR="009F550D" w:rsidRP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որմեր</w:t>
      </w:r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ով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>սակավակազմ</w:t>
      </w:r>
      <w:proofErr w:type="spellEnd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690146" w:rsidRPr="00690146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համար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սահմանված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խիստ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պահանջներով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պայմանավորված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դրանց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լիցենզավորման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գործընթացում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առաջանում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խնդիրներ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կապված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>նշանակության</w:t>
      </w:r>
      <w:proofErr w:type="spellEnd"/>
      <w:r w:rsidR="00AE48F0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ծավալահատակագծային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լուծումների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սենքերի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հիմնական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կազմի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,</w:t>
      </w: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մակերեսների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այլ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պահանջների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հետ</w:t>
      </w:r>
      <w:proofErr w:type="spellEnd"/>
      <w:r w:rsidR="009F550D">
        <w:rPr>
          <w:rFonts w:ascii="GHEA Grapalat" w:hAnsi="GHEA Grapalat" w:cs="GHEA Grapalat"/>
          <w:bCs/>
          <w:iCs/>
          <w:sz w:val="24"/>
          <w:szCs w:val="24"/>
          <w:lang w:val="en-GB"/>
        </w:rPr>
        <w:t>։</w:t>
      </w:r>
    </w:p>
    <w:p w14:paraId="74FA70D4" w14:textId="4AB9CC13" w:rsidR="009F550D" w:rsidRDefault="009F550D" w:rsidP="008D5C6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Վերոգրյալով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շրջանակներում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վերանայվել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Նորմերով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սահմանված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սակավակազմ</w:t>
      </w:r>
      <w:proofErr w:type="spellEnd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ուսումնական</w:t>
      </w:r>
      <w:proofErr w:type="spellEnd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>ոչ</w:t>
      </w:r>
      <w:proofErr w:type="spellEnd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>պետական</w:t>
      </w:r>
      <w:proofErr w:type="spellEnd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>մասնավոր</w:t>
      </w:r>
      <w:proofErr w:type="spellEnd"/>
      <w:r w:rsidR="002B0863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 w:rsidRP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</w:t>
      </w:r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ի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նախագծման</w:t>
      </w:r>
      <w:proofErr w:type="spellEnd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F3021B"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պահանջները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՝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հաշվի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առնելով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ներկայումս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գործող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համանման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 w:rsidRP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</w:t>
      </w:r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ի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 w:rsidRP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զբաղեցրած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տարածքների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50389">
        <w:rPr>
          <w:rFonts w:ascii="GHEA Grapalat" w:hAnsi="GHEA Grapalat" w:cs="GHEA Grapalat"/>
          <w:bCs/>
          <w:iCs/>
          <w:sz w:val="24"/>
          <w:szCs w:val="24"/>
          <w:lang w:val="en-GB"/>
        </w:rPr>
        <w:t>սահմանափակ</w:t>
      </w:r>
      <w:proofErr w:type="spellEnd"/>
      <w:r w:rsidR="00850389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>պայմանները</w:t>
      </w:r>
      <w:proofErr w:type="spellEnd"/>
      <w:r w:rsidR="008D5C6A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։ </w:t>
      </w:r>
    </w:p>
    <w:p w14:paraId="54D6C2C0" w14:textId="459EDCB2" w:rsidR="00850389" w:rsidRDefault="00850389" w:rsidP="008D5C6A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en-GB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կրթության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գիտության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մշակույթի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սպորտի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նախարարության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քաղաքաշինության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կոմիտեի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ներկայացուցիչների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մասնակցությամբ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2022-2025թթ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ընթացքում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կայացել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համատե</w:t>
      </w:r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շարք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քննարկումներ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որոնք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բացահայտել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առաջարկվող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>փոփոխությունների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ռիսկերը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: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Սակայն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հաշվի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առնելով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տվյալ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ժամանակահատվածում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պետական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կարգավիճակ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ունեցող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մանկապարտեզների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գերծանրաբեռնված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լինելը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ՀՀ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բնակչության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պահանջարկը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որպես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առկա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խնդրի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լուծման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հակակշիռ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՝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նախադպրոցական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ծրագրեր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իրականացնող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մասնավոր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հաստատությունների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գործունեության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կարևորությունը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, ՀՀ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քաղաքաշինության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կոմիտեն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ներկայումս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մշակել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և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շահագրգիռ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մարմիններ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քննարկման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է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ներկայացնում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տվյալ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Նախագծի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նախնական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proofErr w:type="spellStart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տարբերակը</w:t>
      </w:r>
      <w:proofErr w:type="spellEnd"/>
      <w:r w:rsidR="00366AC2">
        <w:rPr>
          <w:rFonts w:ascii="GHEA Grapalat" w:hAnsi="GHEA Grapalat" w:cs="GHEA Grapalat"/>
          <w:bCs/>
          <w:iCs/>
          <w:sz w:val="24"/>
          <w:szCs w:val="24"/>
          <w:lang w:val="en-GB"/>
        </w:rPr>
        <w:t>:</w:t>
      </w:r>
    </w:p>
    <w:p w14:paraId="58A19E06" w14:textId="56A6BA9F" w:rsidR="00C56F85" w:rsidRDefault="009F550D" w:rsidP="001B5EB9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Cs/>
          <w:iCs/>
          <w:sz w:val="24"/>
          <w:szCs w:val="24"/>
          <w:lang w:val="en-GB"/>
        </w:rPr>
        <w:t xml:space="preserve"> 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2.1 Կապը ռազմավարական փաստաթղթերի հետ</w:t>
      </w:r>
    </w:p>
    <w:p w14:paraId="4B3842DE" w14:textId="77777777" w:rsid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- ՀՀ կառավարության 2021 թվականի օգոստոսի 18-ի N 1363-Ա որոշում,</w:t>
      </w:r>
    </w:p>
    <w:p w14:paraId="486A0DB3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-</w:t>
      </w:r>
      <w:r w:rsidRPr="0056168A">
        <w:rPr>
          <w:lang w:val="hy-AM"/>
        </w:rPr>
        <w:t xml:space="preserve"> </w:t>
      </w: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ՀՀ կառավարության 2021 թվականի նոյեմբերի 18-ի N 1902-Լ 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որոշում,</w:t>
      </w:r>
    </w:p>
    <w:p w14:paraId="279C57B5" w14:textId="77777777" w:rsidR="0056168A" w:rsidRPr="0056168A" w:rsidRDefault="0056168A" w:rsidP="0056168A">
      <w:pPr>
        <w:spacing w:after="0" w:line="360" w:lineRule="auto"/>
        <w:ind w:left="-810" w:right="-365" w:firstLine="45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 w:rsidRPr="0056168A">
        <w:rPr>
          <w:rFonts w:ascii="GHEA Grapalat" w:hAnsi="GHEA Grapalat" w:cs="GHEA Grapalat"/>
          <w:bCs/>
          <w:iCs/>
          <w:sz w:val="24"/>
          <w:szCs w:val="24"/>
          <w:lang w:val="hy-AM"/>
        </w:rPr>
        <w:t>- ՀՀ կառավարության ապրիլի 8-ի «ՀՀ քաղաքաշինության բնագավառի ռազմավարական ծրագիրը և ծրագրի իրագործումն ապահովող միջոցառումների ցանկը հաստատելու մասին»                N 531-Լ որոշում:</w:t>
      </w:r>
    </w:p>
    <w:p w14:paraId="33DD7FC4" w14:textId="3D79758B" w:rsidR="00090D96" w:rsidRDefault="00D37067" w:rsidP="0082424D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է նշել, որ</w:t>
      </w:r>
      <w:r w:rsidR="0082424D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82424D" w:rsidRPr="0082424D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«Հայաստանի Հանրապետության քաղաքաշինության կոմիտեի նախագահի 2022 թվականի հոկտեմբերի 3-ի N 25-Ն հրամանում փոփոխություններ </w:t>
      </w:r>
      <w:r w:rsidR="0082424D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և</w:t>
      </w:r>
      <w:r w:rsidR="0082424D" w:rsidRPr="0082424D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լրացում կատարելու մասին»</w:t>
      </w:r>
      <w:r w:rsidR="0082424D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56168A" w:rsidRP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ՀՀ քաղաքաշինության կոմիտեի նախագահի </w:t>
      </w:r>
      <w:r w:rsidR="0056168A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հրաման</w:t>
      </w:r>
      <w:r w:rsidR="0056168A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14:paraId="537B40D8" w14:textId="77777777" w:rsidR="0056168A" w:rsidRDefault="0056168A" w:rsidP="0056168A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</w:p>
    <w:p w14:paraId="3A73729D" w14:textId="77777777" w:rsidR="00CD3A60" w:rsidRDefault="00CD3A60" w:rsidP="00EA6B9F">
      <w:pPr>
        <w:pStyle w:val="ListParagraph"/>
        <w:numPr>
          <w:ilvl w:val="0"/>
          <w:numId w:val="2"/>
        </w:numPr>
        <w:spacing w:line="360" w:lineRule="auto"/>
        <w:ind w:left="-270" w:right="26" w:hanging="90"/>
        <w:jc w:val="both"/>
        <w:rPr>
          <w:rFonts w:ascii="GHEA Grapalat" w:hAnsi="GHEA Grapalat" w:cs="GHEA Grapalat"/>
          <w:b/>
          <w:bCs/>
          <w:lang w:val="fr-FR"/>
        </w:rPr>
      </w:pPr>
      <w:r w:rsidRPr="00C56F85">
        <w:rPr>
          <w:rFonts w:ascii="GHEA Grapalat" w:hAnsi="GHEA Grapalat" w:cs="GHEA Grapalat"/>
          <w:b/>
          <w:bCs/>
          <w:lang w:val="hy-AM"/>
        </w:rPr>
        <w:t>Նախագծի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մշակման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գործընթացում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ներգրավված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ինստիտուտները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և</w:t>
      </w:r>
      <w:r>
        <w:rPr>
          <w:rFonts w:ascii="GHEA Grapalat" w:hAnsi="GHEA Grapalat" w:cs="GHEA Grapalat"/>
          <w:b/>
          <w:bCs/>
          <w:lang w:val="fr-FR"/>
        </w:rPr>
        <w:t xml:space="preserve"> </w:t>
      </w:r>
      <w:r w:rsidRPr="00C56F85">
        <w:rPr>
          <w:rFonts w:ascii="GHEA Grapalat" w:hAnsi="GHEA Grapalat" w:cs="GHEA Grapalat"/>
          <w:b/>
          <w:bCs/>
          <w:lang w:val="hy-AM"/>
        </w:rPr>
        <w:t>անձինք</w:t>
      </w:r>
    </w:p>
    <w:p w14:paraId="7A00CA32" w14:textId="47029FD0"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՝ ՀՀ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կրթության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,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գիտության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,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մշակույթի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 և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սպորտի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նախարարության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առաջարկների</w:t>
      </w:r>
      <w:proofErr w:type="spellEnd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850389">
        <w:rPr>
          <w:rFonts w:ascii="GHEA Grapalat" w:hAnsi="GHEA Grapalat" w:cs="GHEA Grapalat"/>
          <w:sz w:val="24"/>
          <w:szCs w:val="24"/>
          <w:lang w:val="es-ES" w:eastAsia="ru-RU"/>
        </w:rPr>
        <w:t>հիմքով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14:paraId="0B59E637" w14:textId="77777777"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14:paraId="12E17DD0" w14:textId="77777777" w:rsidR="00CD3A60" w:rsidRPr="003374D3" w:rsidRDefault="00CD3A60" w:rsidP="00EA6B9F">
      <w:pPr>
        <w:pStyle w:val="ListParagraph"/>
        <w:numPr>
          <w:ilvl w:val="0"/>
          <w:numId w:val="2"/>
        </w:numPr>
        <w:shd w:val="clear" w:color="auto" w:fill="FFFFFF"/>
        <w:spacing w:line="360" w:lineRule="auto"/>
        <w:ind w:left="-810" w:firstLine="450"/>
        <w:jc w:val="both"/>
        <w:rPr>
          <w:rFonts w:ascii="GHEA Grapalat" w:hAnsi="GHEA Grapalat" w:cs="GHEA Grapalat"/>
          <w:b/>
          <w:bCs/>
        </w:rPr>
      </w:pPr>
      <w:proofErr w:type="spellStart"/>
      <w:r w:rsidRPr="003374D3">
        <w:rPr>
          <w:rFonts w:ascii="GHEA Grapalat" w:hAnsi="GHEA Grapalat" w:cs="GHEA Grapalat"/>
          <w:b/>
          <w:bCs/>
        </w:rPr>
        <w:t>Ակնկալվող</w:t>
      </w:r>
      <w:proofErr w:type="spellEnd"/>
      <w:r w:rsidRPr="003374D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Pr="003374D3">
        <w:rPr>
          <w:rFonts w:ascii="GHEA Grapalat" w:hAnsi="GHEA Grapalat" w:cs="GHEA Grapalat"/>
          <w:b/>
          <w:bCs/>
        </w:rPr>
        <w:t>արդյունքը</w:t>
      </w:r>
      <w:proofErr w:type="spellEnd"/>
    </w:p>
    <w:p w14:paraId="0C17C95D" w14:textId="3D91742D" w:rsidR="00FE0FCE" w:rsidRDefault="00FA19E5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Ս</w:t>
      </w:r>
      <w:r w:rsidRPr="00FA19E5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ակավակազմ նախադպրոցական ուսումնական հաստատությունների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լիցենզավորման գործընթացների </w:t>
      </w:r>
      <w:r w:rsidR="00FE0FCE" w:rsidRPr="00FA19E5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կանոնակարգ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ում</w:t>
      </w:r>
      <w:r w:rsidR="00FE0FCE" w:rsidRPr="00FA19E5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և իրագործելիության ապահովում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14:paraId="6904389F" w14:textId="2021A613" w:rsidR="00FA26C3" w:rsidRDefault="00FA26C3" w:rsidP="00FA26C3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>ՏԵՂԵԿԱՆՔ</w:t>
      </w:r>
    </w:p>
    <w:p w14:paraId="736BFBF1" w14:textId="77777777" w:rsidR="0082424D" w:rsidRPr="0082424D" w:rsidRDefault="0082424D" w:rsidP="0082424D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82424D">
        <w:rPr>
          <w:rFonts w:ascii="GHEA Grapalat" w:eastAsiaTheme="minorHAnsi" w:hAnsi="GHEA Grapalat"/>
          <w:b/>
          <w:sz w:val="24"/>
          <w:szCs w:val="24"/>
          <w:lang w:val="hy-AM" w:eastAsia="en-US"/>
        </w:rPr>
        <w:t xml:space="preserve">«ՀԱՅԱՍՏԱՆԻ ՀԱՆՐԱՊԵՏՈՒԹՅԱՆ ՔԱՂԱՔԱՇԻՆՈՒԹՅԱՆ ԿՈՄԻՏԵԻ </w:t>
      </w:r>
    </w:p>
    <w:p w14:paraId="5DBC05A7" w14:textId="6315DD7B" w:rsidR="00FA26C3" w:rsidRDefault="0082424D" w:rsidP="0082424D">
      <w:pPr>
        <w:pStyle w:val="mechtex"/>
        <w:spacing w:line="360" w:lineRule="auto"/>
        <w:ind w:left="-810" w:firstLine="450"/>
        <w:rPr>
          <w:rFonts w:ascii="GHEA Grapalat" w:eastAsiaTheme="minorHAnsi" w:hAnsi="GHEA Grapalat"/>
          <w:b/>
          <w:sz w:val="24"/>
          <w:szCs w:val="24"/>
          <w:lang w:val="hy-AM" w:eastAsia="en-US"/>
        </w:rPr>
      </w:pPr>
      <w:r w:rsidRPr="0082424D">
        <w:rPr>
          <w:rFonts w:ascii="GHEA Grapalat" w:eastAsiaTheme="minorHAnsi" w:hAnsi="GHEA Grapalat"/>
          <w:b/>
          <w:sz w:val="24"/>
          <w:szCs w:val="24"/>
          <w:lang w:val="hy-AM" w:eastAsia="en-US"/>
        </w:rPr>
        <w:t>ՆԱԽԱԳԱՀԻ 2022 ԹՎԱԿԱՆԻ ՀՈԿՏԵՄԲԵՐԻ 3-Ի N 25-Ն ՀՐԱՄԱՆՈՒՄ ՓՈՓՈԽՈՒԹՅՈՒՆՆԵՐ ԵՎ ԼՐԱՑՈՒՄ ԿԱՏԱՐԵԼՈՒ ՄԱՍԻՆ» ՀԱՅԱՍՏԱՆԻ ՀԱՆՐԱՊԵՏՈՒԹՅԱՆ ՔԱՂԱՔԱՇԻՆՈՒԹՅԱՆ ԿՈՄԻՏԵԻ ՆԱԽԱԳԱՀԻ ՀՐԱՄԱՆԻ ՆԱԽԱԳԾԻ</w:t>
      </w:r>
      <w:r w:rsidR="00FA26C3" w:rsidRPr="00FA26C3">
        <w:rPr>
          <w:lang w:val="hy-AM"/>
        </w:rPr>
        <w:t xml:space="preserve"> </w:t>
      </w:r>
      <w:r w:rsidR="00FA26C3" w:rsidRPr="00FA26C3">
        <w:rPr>
          <w:rFonts w:ascii="GHEA Grapalat" w:eastAsiaTheme="minorHAnsi" w:hAnsi="GHEA Grapalat"/>
          <w:b/>
          <w:sz w:val="24"/>
          <w:szCs w:val="24"/>
          <w:lang w:val="hy-AM" w:eastAsia="en-US"/>
        </w:rPr>
        <w:t>ՔՆՆԱՐԿՄԱՆԸ ՀԱՍԱՐԱԿՈՒԹՅԱՆ ՄԱՍՆԱԿՑՈՒԹՅԱՆ ՄԱՍԻՆ</w:t>
      </w:r>
    </w:p>
    <w:p w14:paraId="6ACE73A8" w14:textId="77777777" w:rsidR="00FA26C3" w:rsidRPr="00FA26C3" w:rsidRDefault="00FA26C3" w:rsidP="00FA26C3">
      <w:pPr>
        <w:rPr>
          <w:lang w:val="hy-AM"/>
        </w:rPr>
      </w:pPr>
    </w:p>
    <w:p w14:paraId="36623664" w14:textId="4CD6E9EC" w:rsidR="00FA26C3" w:rsidRDefault="00FA26C3" w:rsidP="009F01E5">
      <w:pPr>
        <w:ind w:hanging="270"/>
        <w:rPr>
          <w:rFonts w:ascii="GHEA Grapalat" w:hAnsi="GHEA Grapalat"/>
          <w:b/>
          <w:sz w:val="24"/>
          <w:szCs w:val="24"/>
          <w:lang w:val="hy-AM"/>
        </w:rPr>
      </w:pPr>
      <w:r w:rsidRPr="00FA26C3">
        <w:rPr>
          <w:rFonts w:ascii="GHEA Grapalat" w:hAnsi="GHEA Grapalat"/>
          <w:b/>
          <w:sz w:val="24"/>
          <w:szCs w:val="24"/>
          <w:lang w:val="hy-AM"/>
        </w:rPr>
        <w:t>Հասարակությանը նախագծի վերաբերյալ իրազեկումը</w:t>
      </w:r>
    </w:p>
    <w:p w14:paraId="123F6634" w14:textId="4960689D" w:rsidR="00FA26C3" w:rsidRDefault="0082424D" w:rsidP="0082424D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 w:rsidRPr="0082424D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«Հայաստանի Հանրապետության քաղաքաշինության կոմիտեի նախագահի 2022 թվականի հոկտեմբերի 3-ի N 25-Ն հրամանում փոփոխություններ և լրացում կատարելու մասին»</w:t>
      </w:r>
      <w:r w:rsidR="009F01E5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ՀՀ քաղաքաշինության կոմիտեի նախագահի հրամանի նախագ</w:t>
      </w:r>
      <w:r w:rsid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իծը</w:t>
      </w:r>
      <w:r w:rsidR="00FA26C3" w:rsidRPr="00FA26C3">
        <w:rPr>
          <w:lang w:val="hy-AM"/>
        </w:rPr>
        <w:t xml:space="preserve">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տեղադրվել է ՀՀ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lastRenderedPageBreak/>
        <w:t>քաղաքաշինության կոմիտեի www.minurban.am և իրավական ակտերի նախագծերի հրապարակման միասնական e-draft կայքէջերում:</w:t>
      </w:r>
    </w:p>
    <w:p w14:paraId="5D212C22" w14:textId="77777777" w:rsidR="00FA26C3" w:rsidRDefault="00FA26C3" w:rsidP="00FA26C3">
      <w:pPr>
        <w:rPr>
          <w:lang w:val="hy-AM"/>
        </w:rPr>
      </w:pPr>
    </w:p>
    <w:p w14:paraId="037E172B" w14:textId="29957EDD" w:rsidR="00FA26C3" w:rsidRDefault="00FA26C3" w:rsidP="009F01E5">
      <w:pPr>
        <w:ind w:hanging="360"/>
        <w:rPr>
          <w:rFonts w:ascii="GHEA Grapalat" w:hAnsi="GHEA Grapalat"/>
          <w:b/>
          <w:sz w:val="24"/>
          <w:szCs w:val="24"/>
          <w:lang w:val="hy-AM"/>
        </w:rPr>
      </w:pPr>
      <w:r w:rsidRPr="00FA26C3">
        <w:rPr>
          <w:rFonts w:ascii="GHEA Grapalat" w:hAnsi="GHEA Grapalat"/>
          <w:b/>
          <w:sz w:val="24"/>
          <w:szCs w:val="24"/>
          <w:lang w:val="hy-AM"/>
        </w:rPr>
        <w:t>Հասարակության մասնակցությունը</w:t>
      </w:r>
    </w:p>
    <w:p w14:paraId="0452F09A" w14:textId="27FCAC4A" w:rsidR="00FA26C3" w:rsidRPr="00FA26C3" w:rsidRDefault="0082424D" w:rsidP="0082424D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r w:rsidRPr="0082424D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«Հայաստանի Հանրապետության քաղաքաշինության կոմիտեի նախագահի 2022 թվականի հոկտեմբերի 3-ի N 25-Ն հրամանում փոփոխություններ և լրացում կատարելու մասին»</w:t>
      </w:r>
      <w:r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</w:t>
      </w:r>
      <w:r w:rsidR="00FA26C3" w:rsidRPr="00FA26C3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ՀՀ քաղաքաշինության կոմիտեի նախագահի հրամանի նախագծի վերաբերյալ առաջարկություններ դեռ չեն ներկայացվել:</w:t>
      </w:r>
    </w:p>
    <w:sectPr w:rsidR="00FA26C3" w:rsidRPr="00FA26C3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2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3C3"/>
    <w:rsid w:val="000028FF"/>
    <w:rsid w:val="000145B6"/>
    <w:rsid w:val="00020516"/>
    <w:rsid w:val="00021592"/>
    <w:rsid w:val="00030BDA"/>
    <w:rsid w:val="000371C9"/>
    <w:rsid w:val="00041CAC"/>
    <w:rsid w:val="000539A5"/>
    <w:rsid w:val="00061C19"/>
    <w:rsid w:val="00090D96"/>
    <w:rsid w:val="000958A7"/>
    <w:rsid w:val="00095F91"/>
    <w:rsid w:val="000A1DB4"/>
    <w:rsid w:val="000D0F77"/>
    <w:rsid w:val="000E3154"/>
    <w:rsid w:val="00127237"/>
    <w:rsid w:val="00131C44"/>
    <w:rsid w:val="00155EF1"/>
    <w:rsid w:val="00194F3F"/>
    <w:rsid w:val="001B5EB9"/>
    <w:rsid w:val="001C1F83"/>
    <w:rsid w:val="001C4A2F"/>
    <w:rsid w:val="001C7BB4"/>
    <w:rsid w:val="001D24A6"/>
    <w:rsid w:val="001F1DF4"/>
    <w:rsid w:val="001F63DD"/>
    <w:rsid w:val="0020172B"/>
    <w:rsid w:val="0021659C"/>
    <w:rsid w:val="002320E3"/>
    <w:rsid w:val="002334A4"/>
    <w:rsid w:val="00260DDF"/>
    <w:rsid w:val="0026591C"/>
    <w:rsid w:val="002A2EFC"/>
    <w:rsid w:val="002B0863"/>
    <w:rsid w:val="002B6D1D"/>
    <w:rsid w:val="002C4F45"/>
    <w:rsid w:val="002D0BFC"/>
    <w:rsid w:val="002D5FFD"/>
    <w:rsid w:val="003102DF"/>
    <w:rsid w:val="003238C0"/>
    <w:rsid w:val="003374D3"/>
    <w:rsid w:val="00342110"/>
    <w:rsid w:val="003541F0"/>
    <w:rsid w:val="00356CF2"/>
    <w:rsid w:val="00366AC2"/>
    <w:rsid w:val="00393493"/>
    <w:rsid w:val="003B3DAC"/>
    <w:rsid w:val="003D7862"/>
    <w:rsid w:val="003F24F4"/>
    <w:rsid w:val="003F661F"/>
    <w:rsid w:val="0040700E"/>
    <w:rsid w:val="004558B0"/>
    <w:rsid w:val="00461F86"/>
    <w:rsid w:val="0048512D"/>
    <w:rsid w:val="00497A23"/>
    <w:rsid w:val="004A2733"/>
    <w:rsid w:val="004A2A38"/>
    <w:rsid w:val="004F5369"/>
    <w:rsid w:val="004F67DF"/>
    <w:rsid w:val="004F72D5"/>
    <w:rsid w:val="004F75C3"/>
    <w:rsid w:val="00504C49"/>
    <w:rsid w:val="00534B68"/>
    <w:rsid w:val="00537E8E"/>
    <w:rsid w:val="00541011"/>
    <w:rsid w:val="005419BD"/>
    <w:rsid w:val="00546B8E"/>
    <w:rsid w:val="005532B3"/>
    <w:rsid w:val="0056168A"/>
    <w:rsid w:val="005A3EC8"/>
    <w:rsid w:val="005B2772"/>
    <w:rsid w:val="005E79FF"/>
    <w:rsid w:val="00623E9F"/>
    <w:rsid w:val="00641785"/>
    <w:rsid w:val="006417DF"/>
    <w:rsid w:val="00651D95"/>
    <w:rsid w:val="006706AB"/>
    <w:rsid w:val="00683F82"/>
    <w:rsid w:val="00690146"/>
    <w:rsid w:val="00697881"/>
    <w:rsid w:val="006A687D"/>
    <w:rsid w:val="006A7C3B"/>
    <w:rsid w:val="006D6783"/>
    <w:rsid w:val="00700B14"/>
    <w:rsid w:val="007307D7"/>
    <w:rsid w:val="00754C5F"/>
    <w:rsid w:val="00797D19"/>
    <w:rsid w:val="007A6515"/>
    <w:rsid w:val="007D0B3A"/>
    <w:rsid w:val="007F6C79"/>
    <w:rsid w:val="008103AB"/>
    <w:rsid w:val="0081134C"/>
    <w:rsid w:val="0082424D"/>
    <w:rsid w:val="00850389"/>
    <w:rsid w:val="00851EDE"/>
    <w:rsid w:val="00854A97"/>
    <w:rsid w:val="0088221F"/>
    <w:rsid w:val="008847EB"/>
    <w:rsid w:val="008A6EBC"/>
    <w:rsid w:val="008D0223"/>
    <w:rsid w:val="008D5C6A"/>
    <w:rsid w:val="008D67D2"/>
    <w:rsid w:val="0092189A"/>
    <w:rsid w:val="00943B5E"/>
    <w:rsid w:val="009745AA"/>
    <w:rsid w:val="009B0644"/>
    <w:rsid w:val="009C446C"/>
    <w:rsid w:val="009C7FB4"/>
    <w:rsid w:val="009D7BF9"/>
    <w:rsid w:val="009F01E5"/>
    <w:rsid w:val="009F550D"/>
    <w:rsid w:val="00A20646"/>
    <w:rsid w:val="00A465BA"/>
    <w:rsid w:val="00A84DAD"/>
    <w:rsid w:val="00A94B22"/>
    <w:rsid w:val="00AA1C3B"/>
    <w:rsid w:val="00AE48F0"/>
    <w:rsid w:val="00AF0385"/>
    <w:rsid w:val="00AF1494"/>
    <w:rsid w:val="00B06129"/>
    <w:rsid w:val="00B14DF9"/>
    <w:rsid w:val="00B179A0"/>
    <w:rsid w:val="00B244FF"/>
    <w:rsid w:val="00B42D39"/>
    <w:rsid w:val="00B5363A"/>
    <w:rsid w:val="00B711AA"/>
    <w:rsid w:val="00B723D2"/>
    <w:rsid w:val="00B73303"/>
    <w:rsid w:val="00B7455C"/>
    <w:rsid w:val="00B7691A"/>
    <w:rsid w:val="00B967E3"/>
    <w:rsid w:val="00BA255A"/>
    <w:rsid w:val="00BA320A"/>
    <w:rsid w:val="00BE0C9F"/>
    <w:rsid w:val="00BF752D"/>
    <w:rsid w:val="00C02B28"/>
    <w:rsid w:val="00C15B35"/>
    <w:rsid w:val="00C234F7"/>
    <w:rsid w:val="00C25E1A"/>
    <w:rsid w:val="00C37940"/>
    <w:rsid w:val="00C56F85"/>
    <w:rsid w:val="00C661F9"/>
    <w:rsid w:val="00CB5A0E"/>
    <w:rsid w:val="00CC6C18"/>
    <w:rsid w:val="00CD3A60"/>
    <w:rsid w:val="00CE50DA"/>
    <w:rsid w:val="00CF1E31"/>
    <w:rsid w:val="00CF4B28"/>
    <w:rsid w:val="00D316FE"/>
    <w:rsid w:val="00D37067"/>
    <w:rsid w:val="00D83B11"/>
    <w:rsid w:val="00D95517"/>
    <w:rsid w:val="00DB2009"/>
    <w:rsid w:val="00DB6C87"/>
    <w:rsid w:val="00DE34A9"/>
    <w:rsid w:val="00DE7F6B"/>
    <w:rsid w:val="00DF5234"/>
    <w:rsid w:val="00E046C3"/>
    <w:rsid w:val="00E05B04"/>
    <w:rsid w:val="00E13807"/>
    <w:rsid w:val="00E16682"/>
    <w:rsid w:val="00E53CD7"/>
    <w:rsid w:val="00E54578"/>
    <w:rsid w:val="00E62A7F"/>
    <w:rsid w:val="00E67BA4"/>
    <w:rsid w:val="00E712BB"/>
    <w:rsid w:val="00E947E0"/>
    <w:rsid w:val="00EA6B9F"/>
    <w:rsid w:val="00EB16B3"/>
    <w:rsid w:val="00EB27A2"/>
    <w:rsid w:val="00EB7209"/>
    <w:rsid w:val="00EC018C"/>
    <w:rsid w:val="00EC739A"/>
    <w:rsid w:val="00EF7048"/>
    <w:rsid w:val="00F3021B"/>
    <w:rsid w:val="00F635F0"/>
    <w:rsid w:val="00F66405"/>
    <w:rsid w:val="00F716F0"/>
    <w:rsid w:val="00F77064"/>
    <w:rsid w:val="00F902EC"/>
    <w:rsid w:val="00FA19E5"/>
    <w:rsid w:val="00FA26C3"/>
    <w:rsid w:val="00FB445B"/>
    <w:rsid w:val="00FE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CB811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24022-4C69-4C5C-986D-20B4D433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https:/mul2-mud.gov.am/tasks/769298/oneclick?token=24f44778575b59ccca81cba2a2668c3a</cp:keywords>
  <dc:description/>
  <cp:lastModifiedBy>Heghine Musayelyan</cp:lastModifiedBy>
  <cp:revision>2</cp:revision>
  <dcterms:created xsi:type="dcterms:W3CDTF">2025-03-07T10:30:00Z</dcterms:created>
  <dcterms:modified xsi:type="dcterms:W3CDTF">2025-03-07T10:30:00Z</dcterms:modified>
</cp:coreProperties>
</file>